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46A" w:rsidRPr="002A1D31" w:rsidRDefault="00D447F6" w:rsidP="00F04EEE">
      <w:pPr>
        <w:autoSpaceDE w:val="0"/>
        <w:jc w:val="right"/>
        <w:rPr>
          <w:rFonts w:ascii="Century Gothic" w:hAnsi="Century Gothic"/>
          <w:noProof/>
          <w:sz w:val="22"/>
          <w:lang w:eastAsia="en-GB"/>
        </w:rPr>
      </w:pPr>
      <w:r>
        <w:rPr>
          <w:rFonts w:ascii="Century Gothic" w:hAnsi="Century Gothic"/>
          <w:noProof/>
          <w:sz w:val="22"/>
          <w:lang w:eastAsia="en-GB"/>
        </w:rPr>
        <w:t>20</w:t>
      </w:r>
      <w:r w:rsidRPr="00D447F6">
        <w:rPr>
          <w:rFonts w:ascii="Century Gothic" w:hAnsi="Century Gothic"/>
          <w:noProof/>
          <w:sz w:val="22"/>
          <w:vertAlign w:val="superscript"/>
          <w:lang w:eastAsia="en-GB"/>
        </w:rPr>
        <w:t>th</w:t>
      </w:r>
      <w:r>
        <w:rPr>
          <w:rFonts w:ascii="Century Gothic" w:hAnsi="Century Gothic"/>
          <w:noProof/>
          <w:sz w:val="22"/>
          <w:lang w:eastAsia="en-GB"/>
        </w:rPr>
        <w:t xml:space="preserve"> March</w:t>
      </w:r>
      <w:r w:rsidR="003A40C9">
        <w:rPr>
          <w:rFonts w:ascii="Century Gothic" w:hAnsi="Century Gothic"/>
          <w:noProof/>
          <w:sz w:val="22"/>
          <w:lang w:eastAsia="en-GB"/>
        </w:rPr>
        <w:t xml:space="preserve"> 2020</w:t>
      </w:r>
    </w:p>
    <w:p w:rsidR="00D447F6" w:rsidRDefault="00D447F6" w:rsidP="00D447F6">
      <w:pPr>
        <w:rPr>
          <w:rFonts w:ascii="Century Gothic" w:hAnsi="Century Gothic"/>
          <w:b/>
          <w:sz w:val="22"/>
          <w:szCs w:val="22"/>
        </w:rPr>
      </w:pPr>
    </w:p>
    <w:p w:rsidR="00D447F6" w:rsidRDefault="00D447F6" w:rsidP="00D447F6">
      <w:pPr>
        <w:rPr>
          <w:rFonts w:ascii="Century Gothic" w:hAnsi="Century Gothic"/>
          <w:b/>
          <w:sz w:val="22"/>
          <w:szCs w:val="22"/>
        </w:rPr>
      </w:pPr>
    </w:p>
    <w:p w:rsidR="00D447F6" w:rsidRPr="00D447F6" w:rsidRDefault="00D447F6" w:rsidP="00D447F6">
      <w:pPr>
        <w:rPr>
          <w:rFonts w:ascii="Century Gothic" w:hAnsi="Century Gothic"/>
          <w:sz w:val="22"/>
          <w:szCs w:val="22"/>
        </w:rPr>
      </w:pPr>
    </w:p>
    <w:p w:rsidR="00D447F6" w:rsidRDefault="00D447F6" w:rsidP="00D447F6">
      <w:pPr>
        <w:rPr>
          <w:rFonts w:ascii="Century Gothic" w:hAnsi="Century Gothic"/>
          <w:sz w:val="22"/>
          <w:szCs w:val="22"/>
        </w:rPr>
      </w:pPr>
      <w:r w:rsidRPr="00D447F6">
        <w:rPr>
          <w:rFonts w:ascii="Century Gothic" w:hAnsi="Century Gothic"/>
          <w:sz w:val="22"/>
          <w:szCs w:val="22"/>
        </w:rPr>
        <w:t>Dear Students,</w:t>
      </w:r>
    </w:p>
    <w:p w:rsidR="00D447F6" w:rsidRDefault="00D447F6" w:rsidP="00D447F6">
      <w:pPr>
        <w:rPr>
          <w:rFonts w:ascii="Century Gothic" w:hAnsi="Century Gothic"/>
          <w:sz w:val="22"/>
          <w:szCs w:val="22"/>
        </w:rPr>
      </w:pPr>
    </w:p>
    <w:p w:rsidR="00D447F6" w:rsidRPr="00D447F6" w:rsidRDefault="00D447F6" w:rsidP="00D447F6">
      <w:pPr>
        <w:rPr>
          <w:rFonts w:ascii="Century Gothic" w:hAnsi="Century Gothic"/>
          <w:b/>
          <w:sz w:val="22"/>
          <w:szCs w:val="22"/>
        </w:rPr>
      </w:pPr>
      <w:r w:rsidRPr="00D447F6">
        <w:rPr>
          <w:rFonts w:ascii="Century Gothic" w:hAnsi="Century Gothic"/>
          <w:b/>
          <w:sz w:val="22"/>
          <w:szCs w:val="22"/>
        </w:rPr>
        <w:t>Information for Pre – advanc</w:t>
      </w:r>
      <w:bookmarkStart w:id="0" w:name="_GoBack"/>
      <w:bookmarkEnd w:id="0"/>
      <w:r w:rsidRPr="00D447F6">
        <w:rPr>
          <w:rFonts w:ascii="Century Gothic" w:hAnsi="Century Gothic"/>
          <w:b/>
          <w:sz w:val="22"/>
          <w:szCs w:val="22"/>
        </w:rPr>
        <w:t>ed Students</w:t>
      </w:r>
    </w:p>
    <w:p w:rsidR="00D447F6" w:rsidRDefault="00D447F6" w:rsidP="00D447F6">
      <w:pPr>
        <w:rPr>
          <w:rFonts w:ascii="Century Gothic" w:hAnsi="Century Gothic"/>
          <w:sz w:val="22"/>
          <w:szCs w:val="22"/>
        </w:rPr>
      </w:pPr>
    </w:p>
    <w:p w:rsidR="00D447F6" w:rsidRPr="00D447F6" w:rsidRDefault="00D447F6" w:rsidP="00D447F6">
      <w:pPr>
        <w:rPr>
          <w:rFonts w:ascii="Century Gothic" w:hAnsi="Century Gothic"/>
          <w:sz w:val="22"/>
          <w:szCs w:val="22"/>
        </w:rPr>
      </w:pPr>
      <w:r w:rsidRPr="00D447F6">
        <w:rPr>
          <w:rFonts w:ascii="Century Gothic" w:hAnsi="Century Gothic"/>
          <w:sz w:val="22"/>
          <w:szCs w:val="22"/>
        </w:rPr>
        <w:t>As I am sure you are all aware the Government have announced that schools and colleges will close from Monday 23</w:t>
      </w:r>
      <w:r w:rsidRPr="00D447F6">
        <w:rPr>
          <w:rFonts w:ascii="Century Gothic" w:hAnsi="Century Gothic"/>
          <w:sz w:val="22"/>
          <w:szCs w:val="22"/>
          <w:vertAlign w:val="superscript"/>
        </w:rPr>
        <w:t>rd</w:t>
      </w:r>
      <w:r w:rsidRPr="00D447F6">
        <w:rPr>
          <w:rFonts w:ascii="Century Gothic" w:hAnsi="Century Gothic"/>
          <w:sz w:val="22"/>
          <w:szCs w:val="22"/>
        </w:rPr>
        <w:t xml:space="preserve"> March as part of the country’s ongoing response to coronavirus. In addition to this they also confirmed that exams scheduled for this summer will not go ahead. </w:t>
      </w:r>
    </w:p>
    <w:p w:rsidR="00D447F6" w:rsidRDefault="00D447F6" w:rsidP="00D447F6">
      <w:pPr>
        <w:rPr>
          <w:rFonts w:ascii="Century Gothic" w:hAnsi="Century Gothic"/>
          <w:sz w:val="22"/>
          <w:szCs w:val="22"/>
        </w:rPr>
      </w:pPr>
      <w:r w:rsidRPr="00D447F6">
        <w:rPr>
          <w:rFonts w:ascii="Century Gothic" w:hAnsi="Century Gothic"/>
          <w:sz w:val="22"/>
          <w:szCs w:val="22"/>
        </w:rPr>
        <w:t xml:space="preserve">The physical college may be closed to staff and students until further notice but studying and learning will very much continue. However if there is a critical reason for you to visit college it will be open from 9am-12:30pm everyday but there will only be a limited number of staff available. Your teachers will be setting you regular work for every lesson to complete by a variety of means including via e-mail, Microsoft teams, Moodle and other possible online platforms. </w:t>
      </w:r>
    </w:p>
    <w:p w:rsidR="00D447F6" w:rsidRPr="00D447F6" w:rsidRDefault="00D447F6" w:rsidP="00D447F6">
      <w:pPr>
        <w:rPr>
          <w:rFonts w:ascii="Century Gothic" w:hAnsi="Century Gothic"/>
          <w:sz w:val="22"/>
          <w:szCs w:val="22"/>
        </w:rPr>
      </w:pPr>
    </w:p>
    <w:p w:rsidR="00D447F6" w:rsidRDefault="00D447F6" w:rsidP="00D447F6">
      <w:pPr>
        <w:rPr>
          <w:rFonts w:ascii="Century Gothic" w:hAnsi="Century Gothic"/>
          <w:b/>
          <w:sz w:val="22"/>
          <w:szCs w:val="22"/>
        </w:rPr>
      </w:pPr>
      <w:r w:rsidRPr="00D447F6">
        <w:rPr>
          <w:rFonts w:ascii="Century Gothic" w:hAnsi="Century Gothic"/>
          <w:b/>
          <w:sz w:val="22"/>
          <w:szCs w:val="22"/>
        </w:rPr>
        <w:t>Your studies</w:t>
      </w:r>
    </w:p>
    <w:p w:rsidR="00D447F6" w:rsidRPr="00D447F6" w:rsidRDefault="00D447F6" w:rsidP="00D447F6">
      <w:pPr>
        <w:rPr>
          <w:rFonts w:ascii="Century Gothic" w:hAnsi="Century Gothic"/>
          <w:b/>
          <w:sz w:val="22"/>
          <w:szCs w:val="22"/>
        </w:rPr>
      </w:pPr>
    </w:p>
    <w:p w:rsidR="00D447F6" w:rsidRPr="00D447F6" w:rsidRDefault="00D447F6" w:rsidP="00D447F6">
      <w:pPr>
        <w:pStyle w:val="ListParagraph"/>
        <w:numPr>
          <w:ilvl w:val="0"/>
          <w:numId w:val="1"/>
        </w:numPr>
        <w:rPr>
          <w:rFonts w:ascii="Century Gothic" w:hAnsi="Century Gothic"/>
        </w:rPr>
      </w:pPr>
      <w:r w:rsidRPr="00D447F6">
        <w:rPr>
          <w:rFonts w:ascii="Century Gothic" w:hAnsi="Century Gothic"/>
        </w:rPr>
        <w:t>Check your college e-mail daily for work instructions from your teacher</w:t>
      </w:r>
    </w:p>
    <w:p w:rsidR="00D447F6" w:rsidRPr="00D447F6" w:rsidRDefault="00D447F6" w:rsidP="00D447F6">
      <w:pPr>
        <w:pStyle w:val="ListParagraph"/>
        <w:numPr>
          <w:ilvl w:val="0"/>
          <w:numId w:val="1"/>
        </w:numPr>
        <w:rPr>
          <w:rFonts w:ascii="Century Gothic" w:hAnsi="Century Gothic"/>
        </w:rPr>
      </w:pPr>
      <w:r w:rsidRPr="00D447F6">
        <w:rPr>
          <w:rFonts w:ascii="Century Gothic" w:hAnsi="Century Gothic"/>
        </w:rPr>
        <w:t xml:space="preserve">Complete the assigned activities </w:t>
      </w:r>
    </w:p>
    <w:p w:rsidR="00D447F6" w:rsidRPr="00D447F6" w:rsidRDefault="00D447F6" w:rsidP="00D447F6">
      <w:pPr>
        <w:pStyle w:val="ListParagraph"/>
        <w:numPr>
          <w:ilvl w:val="0"/>
          <w:numId w:val="1"/>
        </w:numPr>
        <w:rPr>
          <w:rFonts w:ascii="Century Gothic" w:hAnsi="Century Gothic"/>
        </w:rPr>
      </w:pPr>
      <w:r w:rsidRPr="00D447F6">
        <w:rPr>
          <w:rFonts w:ascii="Century Gothic" w:hAnsi="Century Gothic"/>
        </w:rPr>
        <w:t xml:space="preserve">Submit work as instructed by your teacher by the deadline </w:t>
      </w:r>
    </w:p>
    <w:p w:rsidR="00D447F6" w:rsidRPr="00D447F6" w:rsidRDefault="00D447F6" w:rsidP="00D447F6">
      <w:pPr>
        <w:pStyle w:val="ListParagraph"/>
        <w:numPr>
          <w:ilvl w:val="0"/>
          <w:numId w:val="1"/>
        </w:numPr>
        <w:rPr>
          <w:rFonts w:ascii="Century Gothic" w:hAnsi="Century Gothic"/>
        </w:rPr>
      </w:pPr>
      <w:r w:rsidRPr="00D447F6">
        <w:rPr>
          <w:rFonts w:ascii="Century Gothic" w:hAnsi="Century Gothic"/>
        </w:rPr>
        <w:t>The completion and engagement with this work will contribute towards your college forecast grades in April and June.</w:t>
      </w:r>
    </w:p>
    <w:p w:rsidR="00D447F6" w:rsidRDefault="00D447F6" w:rsidP="00D447F6">
      <w:pPr>
        <w:rPr>
          <w:rFonts w:ascii="Century Gothic" w:hAnsi="Century Gothic"/>
          <w:b/>
          <w:sz w:val="22"/>
          <w:szCs w:val="22"/>
        </w:rPr>
      </w:pPr>
      <w:r w:rsidRPr="00D447F6">
        <w:rPr>
          <w:rFonts w:ascii="Century Gothic" w:hAnsi="Century Gothic"/>
          <w:b/>
          <w:sz w:val="22"/>
          <w:szCs w:val="22"/>
        </w:rPr>
        <w:t xml:space="preserve">Your progression  </w:t>
      </w:r>
    </w:p>
    <w:p w:rsidR="00D447F6" w:rsidRPr="00D447F6" w:rsidRDefault="00D447F6" w:rsidP="00D447F6">
      <w:pPr>
        <w:rPr>
          <w:rFonts w:ascii="Century Gothic" w:hAnsi="Century Gothic"/>
          <w:b/>
          <w:sz w:val="22"/>
          <w:szCs w:val="22"/>
        </w:rPr>
      </w:pPr>
    </w:p>
    <w:p w:rsidR="00D447F6" w:rsidRPr="00D447F6" w:rsidRDefault="00D447F6" w:rsidP="00D447F6">
      <w:pPr>
        <w:pStyle w:val="ListParagraph"/>
        <w:numPr>
          <w:ilvl w:val="0"/>
          <w:numId w:val="2"/>
        </w:numPr>
        <w:rPr>
          <w:rFonts w:ascii="Century Gothic" w:hAnsi="Century Gothic"/>
        </w:rPr>
      </w:pPr>
      <w:r w:rsidRPr="00D447F6">
        <w:rPr>
          <w:rFonts w:ascii="Century Gothic" w:hAnsi="Century Gothic"/>
        </w:rPr>
        <w:t>Your progression from the foundation year onto level 3 study will largely remain the same and be determined by two different pieces of information.</w:t>
      </w:r>
    </w:p>
    <w:p w:rsidR="00D447F6" w:rsidRPr="00D447F6" w:rsidRDefault="00D447F6" w:rsidP="00D447F6">
      <w:pPr>
        <w:pStyle w:val="ListParagraph"/>
        <w:rPr>
          <w:rFonts w:ascii="Century Gothic" w:hAnsi="Century Gothic"/>
        </w:rPr>
      </w:pPr>
    </w:p>
    <w:p w:rsidR="00D447F6" w:rsidRPr="00D447F6" w:rsidRDefault="00D447F6" w:rsidP="00D447F6">
      <w:pPr>
        <w:pStyle w:val="ListParagraph"/>
        <w:numPr>
          <w:ilvl w:val="0"/>
          <w:numId w:val="3"/>
        </w:numPr>
        <w:rPr>
          <w:rFonts w:ascii="Century Gothic" w:hAnsi="Century Gothic"/>
        </w:rPr>
      </w:pPr>
      <w:r w:rsidRPr="00D447F6">
        <w:rPr>
          <w:rFonts w:ascii="Century Gothic" w:hAnsi="Century Gothic"/>
        </w:rPr>
        <w:t xml:space="preserve">Rather than your actual grades we will use your college forecast grades in June to determine eligibility onto level 3 study. These will be formed from the work you have done so far as well as the work you will do remotely. </w:t>
      </w:r>
    </w:p>
    <w:p w:rsidR="00D447F6" w:rsidRPr="00D447F6" w:rsidRDefault="00D447F6" w:rsidP="00D447F6">
      <w:pPr>
        <w:pStyle w:val="ListParagraph"/>
        <w:numPr>
          <w:ilvl w:val="0"/>
          <w:numId w:val="3"/>
        </w:numPr>
        <w:jc w:val="both"/>
        <w:rPr>
          <w:rFonts w:ascii="Century Gothic" w:hAnsi="Century Gothic" w:cs="Arial"/>
        </w:rPr>
      </w:pPr>
      <w:r w:rsidRPr="00D447F6">
        <w:rPr>
          <w:rFonts w:ascii="Century Gothic" w:hAnsi="Century Gothic" w:cs="Arial"/>
        </w:rPr>
        <w:t>You will have to demonstrate a good attitude to learning and excellent attendance during your foundation year. You have been previously informed of this requirement during your foundation year. Whilst the college remains closed we will expect you to fully engage with the work being set by your teacher for you to progress to Level 3 study.</w:t>
      </w:r>
    </w:p>
    <w:p w:rsidR="00D447F6" w:rsidRPr="00D447F6" w:rsidRDefault="00D447F6" w:rsidP="00D447F6">
      <w:pPr>
        <w:pStyle w:val="ListParagraph"/>
        <w:ind w:left="1080"/>
        <w:jc w:val="both"/>
        <w:rPr>
          <w:rFonts w:ascii="Century Gothic" w:hAnsi="Century Gothic" w:cs="Arial"/>
        </w:rPr>
      </w:pPr>
    </w:p>
    <w:p w:rsidR="00D447F6" w:rsidRPr="00D447F6" w:rsidRDefault="00D447F6" w:rsidP="00D447F6">
      <w:pPr>
        <w:pStyle w:val="ListParagraph"/>
        <w:numPr>
          <w:ilvl w:val="0"/>
          <w:numId w:val="2"/>
        </w:numPr>
        <w:jc w:val="both"/>
        <w:rPr>
          <w:rFonts w:ascii="Century Gothic" w:hAnsi="Century Gothic" w:cs="Arial"/>
        </w:rPr>
      </w:pPr>
      <w:r w:rsidRPr="00D447F6">
        <w:rPr>
          <w:rFonts w:ascii="Century Gothic" w:hAnsi="Century Gothic" w:cs="Arial"/>
        </w:rPr>
        <w:t xml:space="preserve">  Below is a summary of the entry criteria</w:t>
      </w:r>
    </w:p>
    <w:p w:rsidR="00D447F6" w:rsidRPr="00D447F6" w:rsidRDefault="00D447F6" w:rsidP="00D447F6">
      <w:pPr>
        <w:pStyle w:val="ListParagraph"/>
        <w:jc w:val="both"/>
        <w:rPr>
          <w:rFonts w:ascii="Century Gothic" w:hAnsi="Century Gothic" w:cs="Arial"/>
        </w:rPr>
      </w:pPr>
    </w:p>
    <w:tbl>
      <w:tblPr>
        <w:tblStyle w:val="TableGrid"/>
        <w:tblW w:w="0" w:type="auto"/>
        <w:tblInd w:w="720" w:type="dxa"/>
        <w:tblLook w:val="04A0" w:firstRow="1" w:lastRow="0" w:firstColumn="1" w:lastColumn="0" w:noHBand="0" w:noVBand="1"/>
      </w:tblPr>
      <w:tblGrid>
        <w:gridCol w:w="2136"/>
        <w:gridCol w:w="2128"/>
        <w:gridCol w:w="4032"/>
      </w:tblGrid>
      <w:tr w:rsidR="00D447F6" w:rsidRPr="00D447F6" w:rsidTr="00B41AA6">
        <w:tc>
          <w:tcPr>
            <w:tcW w:w="2136" w:type="dxa"/>
            <w:shd w:val="clear" w:color="auto" w:fill="E7E6E6" w:themeFill="background2"/>
          </w:tcPr>
          <w:p w:rsidR="00D447F6" w:rsidRPr="00D447F6" w:rsidRDefault="00D447F6" w:rsidP="00B41AA6">
            <w:pPr>
              <w:pStyle w:val="ListParagraph"/>
              <w:ind w:left="0"/>
              <w:jc w:val="both"/>
              <w:rPr>
                <w:rFonts w:ascii="Century Gothic" w:hAnsi="Century Gothic" w:cs="Arial"/>
              </w:rPr>
            </w:pPr>
            <w:r w:rsidRPr="00D447F6">
              <w:rPr>
                <w:rFonts w:ascii="Century Gothic" w:hAnsi="Century Gothic" w:cs="Arial"/>
              </w:rPr>
              <w:t>Pathway</w:t>
            </w:r>
          </w:p>
        </w:tc>
        <w:tc>
          <w:tcPr>
            <w:tcW w:w="2128" w:type="dxa"/>
            <w:shd w:val="clear" w:color="auto" w:fill="E7E6E6" w:themeFill="background2"/>
          </w:tcPr>
          <w:p w:rsidR="00D447F6" w:rsidRPr="00D447F6" w:rsidRDefault="00D447F6" w:rsidP="00B41AA6">
            <w:pPr>
              <w:pStyle w:val="ListParagraph"/>
              <w:ind w:left="0"/>
              <w:jc w:val="both"/>
              <w:rPr>
                <w:rFonts w:ascii="Century Gothic" w:hAnsi="Century Gothic" w:cs="Arial"/>
              </w:rPr>
            </w:pPr>
            <w:r w:rsidRPr="00D447F6">
              <w:rPr>
                <w:rFonts w:ascii="Century Gothic" w:hAnsi="Century Gothic" w:cs="Arial"/>
              </w:rPr>
              <w:t>Grade to progress</w:t>
            </w:r>
          </w:p>
        </w:tc>
        <w:tc>
          <w:tcPr>
            <w:tcW w:w="4032" w:type="dxa"/>
            <w:shd w:val="clear" w:color="auto" w:fill="E7E6E6" w:themeFill="background2"/>
          </w:tcPr>
          <w:p w:rsidR="00D447F6" w:rsidRPr="00D447F6" w:rsidRDefault="00D447F6" w:rsidP="00B41AA6">
            <w:pPr>
              <w:pStyle w:val="ListParagraph"/>
              <w:ind w:left="0"/>
              <w:jc w:val="both"/>
              <w:rPr>
                <w:rFonts w:ascii="Century Gothic" w:hAnsi="Century Gothic" w:cs="Arial"/>
              </w:rPr>
            </w:pPr>
            <w:r w:rsidRPr="00D447F6">
              <w:rPr>
                <w:rFonts w:ascii="Century Gothic" w:hAnsi="Century Gothic" w:cs="Arial"/>
              </w:rPr>
              <w:t>Resits</w:t>
            </w:r>
          </w:p>
        </w:tc>
      </w:tr>
      <w:tr w:rsidR="00D447F6" w:rsidRPr="00D447F6" w:rsidTr="00B41AA6">
        <w:tc>
          <w:tcPr>
            <w:tcW w:w="2136" w:type="dxa"/>
          </w:tcPr>
          <w:p w:rsidR="00D447F6" w:rsidRPr="00D447F6" w:rsidRDefault="00D447F6" w:rsidP="00B41AA6">
            <w:pPr>
              <w:pStyle w:val="ListParagraph"/>
              <w:ind w:left="0"/>
              <w:jc w:val="both"/>
              <w:rPr>
                <w:rFonts w:ascii="Century Gothic" w:hAnsi="Century Gothic" w:cs="Arial"/>
              </w:rPr>
            </w:pPr>
            <w:r w:rsidRPr="00D447F6">
              <w:rPr>
                <w:rFonts w:ascii="Century Gothic" w:hAnsi="Century Gothic" w:cs="Arial"/>
              </w:rPr>
              <w:t>Business and ICT</w:t>
            </w:r>
          </w:p>
        </w:tc>
        <w:tc>
          <w:tcPr>
            <w:tcW w:w="2128" w:type="dxa"/>
          </w:tcPr>
          <w:p w:rsidR="00D447F6" w:rsidRPr="00D447F6" w:rsidRDefault="00D447F6" w:rsidP="00B41AA6">
            <w:pPr>
              <w:pStyle w:val="ListParagraph"/>
              <w:ind w:left="0"/>
              <w:jc w:val="both"/>
              <w:rPr>
                <w:rFonts w:ascii="Century Gothic" w:hAnsi="Century Gothic" w:cs="Arial"/>
              </w:rPr>
            </w:pPr>
            <w:r w:rsidRPr="00D447F6">
              <w:rPr>
                <w:rFonts w:ascii="Century Gothic" w:hAnsi="Century Gothic" w:cs="Arial"/>
              </w:rPr>
              <w:t>Distinction*</w:t>
            </w:r>
          </w:p>
        </w:tc>
        <w:tc>
          <w:tcPr>
            <w:tcW w:w="4032" w:type="dxa"/>
            <w:vMerge w:val="restart"/>
          </w:tcPr>
          <w:p w:rsidR="00D447F6" w:rsidRPr="00D447F6" w:rsidRDefault="00D447F6" w:rsidP="00B41AA6">
            <w:pPr>
              <w:pStyle w:val="ListParagraph"/>
              <w:ind w:left="0"/>
              <w:jc w:val="both"/>
              <w:rPr>
                <w:rFonts w:ascii="Century Gothic" w:hAnsi="Century Gothic" w:cs="Arial"/>
              </w:rPr>
            </w:pPr>
            <w:r w:rsidRPr="00D447F6">
              <w:rPr>
                <w:rFonts w:ascii="Century Gothic" w:hAnsi="Century Gothic" w:cs="Arial"/>
              </w:rPr>
              <w:t>If resitting English GCSE you will need to have a college forecast of at least a grade 4.</w:t>
            </w:r>
          </w:p>
        </w:tc>
      </w:tr>
      <w:tr w:rsidR="00D447F6" w:rsidRPr="00D447F6" w:rsidTr="00B41AA6">
        <w:tc>
          <w:tcPr>
            <w:tcW w:w="2136" w:type="dxa"/>
          </w:tcPr>
          <w:p w:rsidR="00D447F6" w:rsidRPr="00D447F6" w:rsidRDefault="00D447F6" w:rsidP="00B41AA6">
            <w:pPr>
              <w:pStyle w:val="ListParagraph"/>
              <w:ind w:left="0"/>
              <w:jc w:val="both"/>
              <w:rPr>
                <w:rFonts w:ascii="Century Gothic" w:hAnsi="Century Gothic" w:cs="Arial"/>
              </w:rPr>
            </w:pPr>
            <w:r w:rsidRPr="00D447F6">
              <w:rPr>
                <w:rFonts w:ascii="Century Gothic" w:hAnsi="Century Gothic" w:cs="Arial"/>
              </w:rPr>
              <w:t>Health and Social Care</w:t>
            </w:r>
          </w:p>
        </w:tc>
        <w:tc>
          <w:tcPr>
            <w:tcW w:w="2128" w:type="dxa"/>
          </w:tcPr>
          <w:p w:rsidR="00D447F6" w:rsidRPr="00D447F6" w:rsidRDefault="00D447F6" w:rsidP="00B41AA6">
            <w:pPr>
              <w:pStyle w:val="ListParagraph"/>
              <w:ind w:left="0"/>
              <w:jc w:val="both"/>
              <w:rPr>
                <w:rFonts w:ascii="Century Gothic" w:hAnsi="Century Gothic" w:cs="Arial"/>
              </w:rPr>
            </w:pPr>
            <w:r w:rsidRPr="00D447F6">
              <w:rPr>
                <w:rFonts w:ascii="Century Gothic" w:hAnsi="Century Gothic" w:cs="Arial"/>
              </w:rPr>
              <w:t>Distinction*</w:t>
            </w:r>
          </w:p>
        </w:tc>
        <w:tc>
          <w:tcPr>
            <w:tcW w:w="4032" w:type="dxa"/>
            <w:vMerge/>
          </w:tcPr>
          <w:p w:rsidR="00D447F6" w:rsidRPr="00D447F6" w:rsidRDefault="00D447F6" w:rsidP="00B41AA6">
            <w:pPr>
              <w:pStyle w:val="ListParagraph"/>
              <w:ind w:left="0"/>
              <w:jc w:val="both"/>
              <w:rPr>
                <w:rFonts w:ascii="Century Gothic" w:hAnsi="Century Gothic" w:cs="Arial"/>
              </w:rPr>
            </w:pPr>
          </w:p>
        </w:tc>
      </w:tr>
      <w:tr w:rsidR="00D447F6" w:rsidRPr="00D447F6" w:rsidTr="00B41AA6">
        <w:tc>
          <w:tcPr>
            <w:tcW w:w="2136" w:type="dxa"/>
          </w:tcPr>
          <w:p w:rsidR="00D447F6" w:rsidRPr="00D447F6" w:rsidRDefault="00D447F6" w:rsidP="00B41AA6">
            <w:pPr>
              <w:pStyle w:val="ListParagraph"/>
              <w:ind w:left="0"/>
              <w:jc w:val="both"/>
              <w:rPr>
                <w:rFonts w:ascii="Century Gothic" w:hAnsi="Century Gothic" w:cs="Arial"/>
              </w:rPr>
            </w:pPr>
            <w:r w:rsidRPr="00D447F6">
              <w:rPr>
                <w:rFonts w:ascii="Century Gothic" w:hAnsi="Century Gothic" w:cs="Arial"/>
              </w:rPr>
              <w:t>Humanities</w:t>
            </w:r>
          </w:p>
        </w:tc>
        <w:tc>
          <w:tcPr>
            <w:tcW w:w="2128" w:type="dxa"/>
          </w:tcPr>
          <w:p w:rsidR="00D447F6" w:rsidRPr="00D447F6" w:rsidRDefault="00D447F6" w:rsidP="00B41AA6">
            <w:pPr>
              <w:pStyle w:val="ListParagraph"/>
              <w:ind w:left="0"/>
              <w:jc w:val="both"/>
              <w:rPr>
                <w:rFonts w:ascii="Century Gothic" w:hAnsi="Century Gothic" w:cs="Arial"/>
              </w:rPr>
            </w:pPr>
            <w:r w:rsidRPr="00D447F6">
              <w:rPr>
                <w:rFonts w:ascii="Century Gothic" w:hAnsi="Century Gothic" w:cs="Arial"/>
              </w:rPr>
              <w:t>Two grade 4s</w:t>
            </w:r>
          </w:p>
        </w:tc>
        <w:tc>
          <w:tcPr>
            <w:tcW w:w="4032" w:type="dxa"/>
            <w:vMerge/>
          </w:tcPr>
          <w:p w:rsidR="00D447F6" w:rsidRPr="00D447F6" w:rsidRDefault="00D447F6" w:rsidP="00B41AA6">
            <w:pPr>
              <w:pStyle w:val="ListParagraph"/>
              <w:ind w:left="0"/>
              <w:jc w:val="both"/>
              <w:rPr>
                <w:rFonts w:ascii="Century Gothic" w:hAnsi="Century Gothic" w:cs="Arial"/>
              </w:rPr>
            </w:pPr>
          </w:p>
        </w:tc>
      </w:tr>
      <w:tr w:rsidR="00D447F6" w:rsidRPr="00D447F6" w:rsidTr="00B41AA6">
        <w:tc>
          <w:tcPr>
            <w:tcW w:w="2136" w:type="dxa"/>
          </w:tcPr>
          <w:p w:rsidR="00D447F6" w:rsidRPr="00D447F6" w:rsidRDefault="00D447F6" w:rsidP="00B41AA6">
            <w:pPr>
              <w:pStyle w:val="ListParagraph"/>
              <w:ind w:left="0"/>
              <w:jc w:val="both"/>
              <w:rPr>
                <w:rFonts w:ascii="Century Gothic" w:hAnsi="Century Gothic" w:cs="Arial"/>
              </w:rPr>
            </w:pPr>
            <w:r w:rsidRPr="00D447F6">
              <w:rPr>
                <w:rFonts w:ascii="Century Gothic" w:hAnsi="Century Gothic" w:cs="Arial"/>
              </w:rPr>
              <w:t>Media</w:t>
            </w:r>
          </w:p>
        </w:tc>
        <w:tc>
          <w:tcPr>
            <w:tcW w:w="2128" w:type="dxa"/>
          </w:tcPr>
          <w:p w:rsidR="00D447F6" w:rsidRPr="00D447F6" w:rsidRDefault="00D447F6" w:rsidP="00B41AA6">
            <w:pPr>
              <w:pStyle w:val="ListParagraph"/>
              <w:ind w:left="0"/>
              <w:jc w:val="both"/>
              <w:rPr>
                <w:rFonts w:ascii="Century Gothic" w:hAnsi="Century Gothic" w:cs="Arial"/>
              </w:rPr>
            </w:pPr>
            <w:r w:rsidRPr="00D447F6">
              <w:rPr>
                <w:rFonts w:ascii="Century Gothic" w:hAnsi="Century Gothic" w:cs="Arial"/>
              </w:rPr>
              <w:t>Distinction*</w:t>
            </w:r>
          </w:p>
        </w:tc>
        <w:tc>
          <w:tcPr>
            <w:tcW w:w="4032" w:type="dxa"/>
            <w:vMerge/>
          </w:tcPr>
          <w:p w:rsidR="00D447F6" w:rsidRPr="00D447F6" w:rsidRDefault="00D447F6" w:rsidP="00B41AA6">
            <w:pPr>
              <w:pStyle w:val="ListParagraph"/>
              <w:ind w:left="0"/>
              <w:jc w:val="both"/>
              <w:rPr>
                <w:rFonts w:ascii="Century Gothic" w:hAnsi="Century Gothic" w:cs="Arial"/>
              </w:rPr>
            </w:pPr>
          </w:p>
        </w:tc>
      </w:tr>
    </w:tbl>
    <w:p w:rsidR="00D447F6" w:rsidRDefault="00D447F6" w:rsidP="00D447F6">
      <w:pPr>
        <w:pStyle w:val="ListParagraph"/>
        <w:jc w:val="both"/>
        <w:rPr>
          <w:rFonts w:ascii="Century Gothic" w:hAnsi="Century Gothic" w:cs="Arial"/>
          <w:i/>
        </w:rPr>
      </w:pPr>
      <w:r w:rsidRPr="00D447F6">
        <w:rPr>
          <w:rFonts w:ascii="Century Gothic" w:hAnsi="Century Gothic" w:cs="Arial"/>
          <w:i/>
        </w:rPr>
        <w:t>*For automatic progression</w:t>
      </w:r>
    </w:p>
    <w:p w:rsidR="00D447F6" w:rsidRPr="00D447F6" w:rsidRDefault="00D447F6" w:rsidP="00D447F6">
      <w:pPr>
        <w:pStyle w:val="ListParagraph"/>
        <w:jc w:val="both"/>
        <w:rPr>
          <w:rFonts w:ascii="Century Gothic" w:hAnsi="Century Gothic" w:cs="Arial"/>
          <w:i/>
        </w:rPr>
      </w:pPr>
    </w:p>
    <w:p w:rsidR="00D447F6" w:rsidRPr="00D447F6" w:rsidRDefault="00D447F6" w:rsidP="00D447F6">
      <w:pPr>
        <w:rPr>
          <w:rFonts w:ascii="Century Gothic" w:hAnsi="Century Gothic"/>
          <w:sz w:val="22"/>
          <w:szCs w:val="22"/>
        </w:rPr>
      </w:pPr>
      <w:r w:rsidRPr="00D447F6">
        <w:rPr>
          <w:rFonts w:ascii="Century Gothic" w:hAnsi="Century Gothic"/>
          <w:sz w:val="22"/>
          <w:szCs w:val="22"/>
        </w:rPr>
        <w:t>Your teachers will be doing all they can to support your learning whilst the college is closed. It is important not only for your college forecast grades but also to maintain a high level of intellectual challenge ahead of the step up to Level 3 study.</w:t>
      </w:r>
    </w:p>
    <w:p w:rsidR="00D447F6" w:rsidRPr="00D447F6" w:rsidRDefault="00D447F6" w:rsidP="00D447F6">
      <w:pPr>
        <w:rPr>
          <w:rFonts w:ascii="Century Gothic" w:hAnsi="Century Gothic"/>
          <w:sz w:val="22"/>
          <w:szCs w:val="22"/>
        </w:rPr>
      </w:pPr>
      <w:r w:rsidRPr="00D447F6">
        <w:rPr>
          <w:rFonts w:ascii="Century Gothic" w:hAnsi="Century Gothic"/>
          <w:sz w:val="22"/>
          <w:szCs w:val="22"/>
        </w:rPr>
        <w:t>If you have any queries regarding any matters detailed above please contact your personal tutor.</w:t>
      </w:r>
    </w:p>
    <w:p w:rsidR="003A40C9" w:rsidRPr="00D447F6" w:rsidRDefault="003A40C9" w:rsidP="001D446A">
      <w:pPr>
        <w:rPr>
          <w:rFonts w:ascii="Century Gothic" w:hAnsi="Century Gothic"/>
          <w:sz w:val="22"/>
          <w:szCs w:val="22"/>
        </w:rPr>
      </w:pPr>
    </w:p>
    <w:p w:rsidR="001D446A" w:rsidRPr="00D447F6" w:rsidRDefault="001D446A" w:rsidP="001D446A">
      <w:pPr>
        <w:rPr>
          <w:rFonts w:ascii="Century Gothic" w:hAnsi="Century Gothic"/>
          <w:sz w:val="22"/>
          <w:szCs w:val="22"/>
        </w:rPr>
      </w:pPr>
      <w:r w:rsidRPr="00D447F6">
        <w:rPr>
          <w:rFonts w:ascii="Century Gothic" w:hAnsi="Century Gothic"/>
          <w:sz w:val="22"/>
          <w:szCs w:val="22"/>
        </w:rPr>
        <w:t>Yours sincerely</w:t>
      </w:r>
    </w:p>
    <w:p w:rsidR="004F07EF" w:rsidRPr="00D447F6" w:rsidRDefault="004F07EF" w:rsidP="001D446A">
      <w:pPr>
        <w:rPr>
          <w:rFonts w:ascii="Century Gothic" w:hAnsi="Century Gothic"/>
          <w:sz w:val="22"/>
          <w:szCs w:val="22"/>
        </w:rPr>
      </w:pPr>
    </w:p>
    <w:p w:rsidR="001D446A" w:rsidRPr="00D447F6" w:rsidRDefault="001D446A" w:rsidP="001D446A">
      <w:pPr>
        <w:rPr>
          <w:rFonts w:ascii="Century Gothic" w:hAnsi="Century Gothic"/>
          <w:noProof/>
          <w:sz w:val="22"/>
          <w:szCs w:val="22"/>
          <w:lang w:eastAsia="en-GB"/>
        </w:rPr>
      </w:pPr>
    </w:p>
    <w:p w:rsidR="00286DA5" w:rsidRPr="00D447F6" w:rsidRDefault="00286DA5" w:rsidP="001D446A">
      <w:pPr>
        <w:rPr>
          <w:rFonts w:ascii="Century Gothic" w:hAnsi="Century Gothic"/>
          <w:noProof/>
          <w:sz w:val="22"/>
          <w:szCs w:val="22"/>
          <w:lang w:eastAsia="en-GB"/>
        </w:rPr>
      </w:pPr>
      <w:r w:rsidRPr="00D447F6">
        <w:rPr>
          <w:rFonts w:ascii="Century Gothic" w:hAnsi="Century Gothic" w:cstheme="minorHAnsi"/>
          <w:noProof/>
          <w:sz w:val="22"/>
          <w:szCs w:val="22"/>
          <w:lang w:eastAsia="en-GB"/>
        </w:rPr>
        <w:drawing>
          <wp:inline distT="0" distB="0" distL="0" distR="0" wp14:anchorId="28B1AB06" wp14:editId="42FADBDF">
            <wp:extent cx="1719432" cy="608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6160" cy="621973"/>
                    </a:xfrm>
                    <a:prstGeom prst="rect">
                      <a:avLst/>
                    </a:prstGeom>
                    <a:noFill/>
                    <a:ln>
                      <a:noFill/>
                    </a:ln>
                  </pic:spPr>
                </pic:pic>
              </a:graphicData>
            </a:graphic>
          </wp:inline>
        </w:drawing>
      </w:r>
    </w:p>
    <w:p w:rsidR="003A40C9" w:rsidRPr="00D447F6" w:rsidRDefault="003A40C9" w:rsidP="001D446A">
      <w:pPr>
        <w:rPr>
          <w:rFonts w:ascii="Century Gothic" w:hAnsi="Century Gothic"/>
          <w:sz w:val="22"/>
          <w:szCs w:val="22"/>
        </w:rPr>
      </w:pPr>
    </w:p>
    <w:p w:rsidR="001D446A" w:rsidRPr="00D447F6" w:rsidRDefault="00286DA5" w:rsidP="001D446A">
      <w:pPr>
        <w:rPr>
          <w:rFonts w:ascii="Century Gothic" w:hAnsi="Century Gothic"/>
          <w:sz w:val="22"/>
          <w:szCs w:val="22"/>
        </w:rPr>
      </w:pPr>
      <w:r w:rsidRPr="00D447F6">
        <w:rPr>
          <w:rFonts w:ascii="Century Gothic" w:hAnsi="Century Gothic"/>
          <w:sz w:val="22"/>
          <w:szCs w:val="22"/>
        </w:rPr>
        <w:t>Rob Myatt</w:t>
      </w:r>
    </w:p>
    <w:p w:rsidR="0026453F" w:rsidRPr="00D447F6" w:rsidRDefault="00286DA5">
      <w:pPr>
        <w:rPr>
          <w:rFonts w:ascii="Century Gothic" w:hAnsi="Century Gothic"/>
          <w:sz w:val="22"/>
          <w:szCs w:val="22"/>
        </w:rPr>
      </w:pPr>
      <w:r w:rsidRPr="00D447F6">
        <w:rPr>
          <w:rFonts w:ascii="Century Gothic" w:hAnsi="Century Gothic"/>
          <w:sz w:val="22"/>
          <w:szCs w:val="22"/>
        </w:rPr>
        <w:t>Deputy Principal</w:t>
      </w:r>
    </w:p>
    <w:sectPr w:rsidR="0026453F" w:rsidRPr="00D447F6" w:rsidSect="002A1D31">
      <w:headerReference w:type="default" r:id="rId8"/>
      <w:footerReference w:type="default" r:id="rId9"/>
      <w:pgSz w:w="11906" w:h="16838" w:code="9"/>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EE" w:rsidRDefault="00F04EEE" w:rsidP="001006D7">
      <w:r>
        <w:separator/>
      </w:r>
    </w:p>
  </w:endnote>
  <w:endnote w:type="continuationSeparator" w:id="0">
    <w:p w:rsidR="00F04EEE" w:rsidRDefault="00F04EEE" w:rsidP="0010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EE" w:rsidRDefault="00F04EEE">
    <w:pPr>
      <w:pStyle w:val="Foot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539990" cy="1076325"/>
          <wp:effectExtent l="0" t="0" r="3810" b="0"/>
          <wp:wrapTight wrapText="bothSides">
            <wp:wrapPolygon edited="0">
              <wp:start x="0" y="0"/>
              <wp:lineTo x="0" y="21027"/>
              <wp:lineTo x="21556" y="21027"/>
              <wp:lineTo x="215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20.03.18 v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56" cy="1076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EE" w:rsidRDefault="00F04EEE" w:rsidP="001006D7">
      <w:r>
        <w:separator/>
      </w:r>
    </w:p>
  </w:footnote>
  <w:footnote w:type="continuationSeparator" w:id="0">
    <w:p w:rsidR="00F04EEE" w:rsidRDefault="00F04EEE" w:rsidP="00100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EE" w:rsidRDefault="00F04EEE">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7794059" cy="1857375"/>
          <wp:effectExtent l="0" t="0" r="0" b="0"/>
          <wp:wrapTight wrapText="bothSides">
            <wp:wrapPolygon edited="0">
              <wp:start x="0" y="0"/>
              <wp:lineTo x="0" y="21268"/>
              <wp:lineTo x="21540" y="21268"/>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20.03.18 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4059" cy="1857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4F4"/>
    <w:multiLevelType w:val="hybridMultilevel"/>
    <w:tmpl w:val="0AAEE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80A3B"/>
    <w:multiLevelType w:val="hybridMultilevel"/>
    <w:tmpl w:val="19702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2008AE"/>
    <w:multiLevelType w:val="hybridMultilevel"/>
    <w:tmpl w:val="F53699D8"/>
    <w:lvl w:ilvl="0" w:tplc="C2C0DF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D7"/>
    <w:rsid w:val="00022998"/>
    <w:rsid w:val="0006134A"/>
    <w:rsid w:val="001006D7"/>
    <w:rsid w:val="001D446A"/>
    <w:rsid w:val="0026453F"/>
    <w:rsid w:val="00286DA5"/>
    <w:rsid w:val="002A1D31"/>
    <w:rsid w:val="002E4851"/>
    <w:rsid w:val="003A40C9"/>
    <w:rsid w:val="00441A05"/>
    <w:rsid w:val="004B2313"/>
    <w:rsid w:val="004F07EF"/>
    <w:rsid w:val="0067010B"/>
    <w:rsid w:val="007B10CA"/>
    <w:rsid w:val="008F42FA"/>
    <w:rsid w:val="009856EE"/>
    <w:rsid w:val="00A323B2"/>
    <w:rsid w:val="00A3425A"/>
    <w:rsid w:val="00AD11BA"/>
    <w:rsid w:val="00AF7E8E"/>
    <w:rsid w:val="00D447F6"/>
    <w:rsid w:val="00ED521F"/>
    <w:rsid w:val="00F04EEE"/>
    <w:rsid w:val="00F9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31B9AA"/>
  <w15:chartTrackingRefBased/>
  <w15:docId w15:val="{5227B933-A62B-40F1-A71E-28685962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46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D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006D7"/>
  </w:style>
  <w:style w:type="paragraph" w:styleId="Footer">
    <w:name w:val="footer"/>
    <w:basedOn w:val="Normal"/>
    <w:link w:val="FooterChar"/>
    <w:uiPriority w:val="99"/>
    <w:unhideWhenUsed/>
    <w:rsid w:val="001006D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006D7"/>
  </w:style>
  <w:style w:type="paragraph" w:styleId="BalloonText">
    <w:name w:val="Balloon Text"/>
    <w:basedOn w:val="Normal"/>
    <w:link w:val="BalloonTextChar"/>
    <w:uiPriority w:val="99"/>
    <w:semiHidden/>
    <w:unhideWhenUsed/>
    <w:rsid w:val="00264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3F"/>
    <w:rPr>
      <w:rFonts w:ascii="Segoe UI" w:hAnsi="Segoe UI" w:cs="Segoe UI"/>
      <w:sz w:val="18"/>
      <w:szCs w:val="18"/>
    </w:rPr>
  </w:style>
  <w:style w:type="character" w:styleId="Hyperlink">
    <w:name w:val="Hyperlink"/>
    <w:rsid w:val="001D446A"/>
    <w:rPr>
      <w:color w:val="0000FF"/>
      <w:u w:val="single"/>
    </w:rPr>
  </w:style>
  <w:style w:type="paragraph" w:styleId="ListParagraph">
    <w:name w:val="List Paragraph"/>
    <w:basedOn w:val="Normal"/>
    <w:uiPriority w:val="34"/>
    <w:qFormat/>
    <w:rsid w:val="00D447F6"/>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4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Catherine Gaskin</cp:lastModifiedBy>
  <cp:revision>2</cp:revision>
  <cp:lastPrinted>2018-03-20T12:59:00Z</cp:lastPrinted>
  <dcterms:created xsi:type="dcterms:W3CDTF">2020-03-20T10:45:00Z</dcterms:created>
  <dcterms:modified xsi:type="dcterms:W3CDTF">2020-03-20T10:45:00Z</dcterms:modified>
</cp:coreProperties>
</file>